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986" w14:textId="77777777" w:rsidR="00335E10" w:rsidRDefault="00335E10">
      <w:pPr>
        <w:pStyle w:val="Title"/>
      </w:pPr>
      <w:bookmarkStart w:id="0" w:name="_v8i01l8m0bz4" w:colFirst="0" w:colLast="0"/>
      <w:bookmarkEnd w:id="0"/>
      <w:r>
        <w:rPr>
          <w:noProof/>
        </w:rPr>
        <w:drawing>
          <wp:inline distT="0" distB="0" distL="0" distR="0" wp14:anchorId="582B1EE6" wp14:editId="28BC6C99">
            <wp:extent cx="2164950" cy="32480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30" cy="326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5F9EE1ED" w:rsidR="009634CB" w:rsidRDefault="00000000">
      <w:pPr>
        <w:pStyle w:val="Title"/>
      </w:pPr>
      <w:r>
        <w:t>Lauren Bradley</w:t>
      </w:r>
    </w:p>
    <w:p w14:paraId="00000002" w14:textId="77777777" w:rsidR="009634CB" w:rsidRDefault="009634CB"/>
    <w:p w14:paraId="00000004" w14:textId="77777777" w:rsidR="009634CB" w:rsidRDefault="00000000">
      <w:pPr>
        <w:shd w:val="clear" w:color="auto" w:fill="FFFFFF"/>
        <w:spacing w:before="120" w:line="360" w:lineRule="auto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 xml:space="preserve">Lauren Bradley is the founder of </w:t>
      </w:r>
      <w:hyperlink r:id="rId6">
        <w:r>
          <w:rPr>
            <w:rFonts w:ascii="Verdana" w:eastAsia="Verdana" w:hAnsi="Verdana" w:cs="Verdana"/>
            <w:color w:val="1155CC"/>
            <w:highlight w:val="white"/>
            <w:u w:val="single"/>
          </w:rPr>
          <w:t>The Officials</w:t>
        </w:r>
      </w:hyperlink>
      <w:r>
        <w:rPr>
          <w:rFonts w:ascii="Verdana" w:eastAsia="Verdana" w:hAnsi="Verdana" w:cs="Verdana"/>
          <w:color w:val="222222"/>
          <w:highlight w:val="white"/>
        </w:rPr>
        <w:t xml:space="preserve">, an online platform that empowers assistants through community, courses and coaching. She is passionate about providing affordable and accessible training to the industry. Her career as an award-winning assistant and business owner spans nearly twenty years, where she has worn many hats including office manager, executive assistant, virtual </w:t>
      </w:r>
      <w:proofErr w:type="gramStart"/>
      <w:r>
        <w:rPr>
          <w:rFonts w:ascii="Verdana" w:eastAsia="Verdana" w:hAnsi="Verdana" w:cs="Verdana"/>
          <w:color w:val="222222"/>
          <w:highlight w:val="white"/>
        </w:rPr>
        <w:t>assistant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 xml:space="preserve"> and private PA to HNWIs. </w:t>
      </w:r>
    </w:p>
    <w:p w14:paraId="00000005" w14:textId="77777777" w:rsidR="009634CB" w:rsidRDefault="00000000">
      <w:pPr>
        <w:shd w:val="clear" w:color="auto" w:fill="FFFFFF"/>
        <w:spacing w:before="120" w:line="360" w:lineRule="auto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 xml:space="preserve">A truly international powerhouse, Lauren is a corporate trainer, </w:t>
      </w:r>
      <w:proofErr w:type="gramStart"/>
      <w:r>
        <w:rPr>
          <w:rFonts w:ascii="Verdana" w:eastAsia="Verdana" w:hAnsi="Verdana" w:cs="Verdana"/>
          <w:color w:val="222222"/>
          <w:highlight w:val="white"/>
        </w:rPr>
        <w:t>mentor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 xml:space="preserve"> and speaker. She is originally from Pittsburgh, PA but now lives in London with her family where you can find her constantly neglecting her cup of tea. </w:t>
      </w:r>
    </w:p>
    <w:p w14:paraId="00000006" w14:textId="77777777" w:rsidR="009634CB" w:rsidRDefault="00000000">
      <w:pPr>
        <w:shd w:val="clear" w:color="auto" w:fill="FFFFFF"/>
        <w:spacing w:before="120" w:line="360" w:lineRule="auto"/>
        <w:rPr>
          <w:rFonts w:ascii="Verdana" w:eastAsia="Verdana" w:hAnsi="Verdana" w:cs="Verdana"/>
          <w:b/>
          <w:color w:val="222222"/>
          <w:highlight w:val="white"/>
        </w:rPr>
      </w:pPr>
      <w:r>
        <w:rPr>
          <w:rFonts w:ascii="Verdana" w:eastAsia="Verdana" w:hAnsi="Verdana" w:cs="Verdana"/>
          <w:b/>
          <w:color w:val="222222"/>
          <w:highlight w:val="white"/>
        </w:rPr>
        <w:t>Awards</w:t>
      </w:r>
    </w:p>
    <w:p w14:paraId="00000007" w14:textId="77777777" w:rsidR="009634CB" w:rsidRDefault="00000000">
      <w:pPr>
        <w:numPr>
          <w:ilvl w:val="0"/>
          <w:numId w:val="1"/>
        </w:numPr>
        <w:shd w:val="clear" w:color="auto" w:fill="FFFFFF"/>
        <w:spacing w:before="120" w:line="360" w:lineRule="auto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 xml:space="preserve">2022 </w:t>
      </w:r>
      <w:r>
        <w:rPr>
          <w:rFonts w:ascii="Verdana" w:eastAsia="Verdana" w:hAnsi="Verdana" w:cs="Verdana"/>
        </w:rPr>
        <w:t>eLearning Businesswoman of the Year (UK) by Acquisition International</w:t>
      </w:r>
    </w:p>
    <w:p w14:paraId="00000008" w14:textId="77777777" w:rsidR="009634CB" w:rsidRDefault="0000000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2022 Most Empowering Administrative Support Training Company, The Officials by SME News</w:t>
      </w:r>
    </w:p>
    <w:p w14:paraId="00000009" w14:textId="77777777" w:rsidR="009634CB" w:rsidRDefault="0000000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  <w:highlight w:val="white"/>
        </w:rPr>
        <w:t>2019 Rising Star [Highly Commended] at the Sutton Women Mean Business Awards</w:t>
      </w:r>
    </w:p>
    <w:p w14:paraId="0000000A" w14:textId="77777777" w:rsidR="009634CB" w:rsidRDefault="00000000">
      <w:pPr>
        <w:numPr>
          <w:ilvl w:val="0"/>
          <w:numId w:val="1"/>
        </w:numPr>
        <w:shd w:val="clear" w:color="auto" w:fill="FFFFFF"/>
        <w:spacing w:line="360" w:lineRule="auto"/>
        <w:rPr>
          <w:rFonts w:ascii="Verdana" w:eastAsia="Verdana" w:hAnsi="Verdana" w:cs="Verdana"/>
          <w:color w:val="222222"/>
          <w:highlight w:val="white"/>
        </w:rPr>
      </w:pPr>
      <w:r>
        <w:rPr>
          <w:rFonts w:ascii="Verdana" w:eastAsia="Verdana" w:hAnsi="Verdana" w:cs="Verdana"/>
          <w:color w:val="222222"/>
          <w:highlight w:val="white"/>
        </w:rPr>
        <w:t xml:space="preserve">2016 </w:t>
      </w:r>
      <w:proofErr w:type="spellStart"/>
      <w:proofErr w:type="gramStart"/>
      <w:r>
        <w:rPr>
          <w:rFonts w:ascii="Verdana" w:eastAsia="Verdana" w:hAnsi="Verdana" w:cs="Verdana"/>
          <w:color w:val="222222"/>
          <w:highlight w:val="white"/>
        </w:rPr>
        <w:t>OfficeNinjas</w:t>
      </w:r>
      <w:proofErr w:type="spellEnd"/>
      <w:r>
        <w:rPr>
          <w:rFonts w:ascii="Verdana" w:eastAsia="Verdana" w:hAnsi="Verdana" w:cs="Verdana"/>
          <w:color w:val="222222"/>
          <w:highlight w:val="white"/>
        </w:rPr>
        <w:t>‘ All</w:t>
      </w:r>
      <w:proofErr w:type="gramEnd"/>
      <w:r>
        <w:rPr>
          <w:rFonts w:ascii="Verdana" w:eastAsia="Verdana" w:hAnsi="Verdana" w:cs="Verdana"/>
          <w:color w:val="222222"/>
          <w:highlight w:val="white"/>
        </w:rPr>
        <w:t>-Star Award Winner</w:t>
      </w:r>
    </w:p>
    <w:sectPr w:rsidR="009634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826"/>
    <w:multiLevelType w:val="multilevel"/>
    <w:tmpl w:val="5E9E6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7650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CB"/>
    <w:rsid w:val="00335E10"/>
    <w:rsid w:val="009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CF16"/>
  <w15:docId w15:val="{E6ECA46E-2C90-4A65-936D-F91962F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theofficial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Tamryn Donovan</cp:lastModifiedBy>
  <cp:revision>2</cp:revision>
  <dcterms:created xsi:type="dcterms:W3CDTF">2022-10-09T21:13:00Z</dcterms:created>
  <dcterms:modified xsi:type="dcterms:W3CDTF">2022-10-09T21:13:00Z</dcterms:modified>
</cp:coreProperties>
</file>